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1E" w:rsidRPr="0068451E" w:rsidRDefault="0068451E" w:rsidP="0068451E">
      <w:pPr>
        <w:jc w:val="center"/>
        <w:rPr>
          <w:b/>
          <w:sz w:val="24"/>
          <w:szCs w:val="24"/>
        </w:rPr>
      </w:pPr>
      <w:r w:rsidRPr="0068451E">
        <w:rPr>
          <w:b/>
          <w:sz w:val="24"/>
          <w:szCs w:val="24"/>
        </w:rPr>
        <w:t>Regulamin Wypożyczalni dla Dorosłych Gminnej Biblioteki w Pępowie</w:t>
      </w:r>
    </w:p>
    <w:p w:rsidR="0068451E" w:rsidRPr="0068451E" w:rsidRDefault="0068451E" w:rsidP="0068451E">
      <w:r>
        <w:t xml:space="preserve">I. </w:t>
      </w:r>
      <w:r w:rsidRPr="0068451E">
        <w:t>Zasady korzystania</w:t>
      </w:r>
      <w:r>
        <w:t>:</w:t>
      </w:r>
    </w:p>
    <w:p w:rsidR="0068451E" w:rsidRDefault="0068451E" w:rsidP="0068451E">
      <w:pPr>
        <w:pStyle w:val="Akapitzlist"/>
        <w:numPr>
          <w:ilvl w:val="0"/>
          <w:numId w:val="1"/>
        </w:numPr>
      </w:pPr>
      <w:r>
        <w:t>Z w</w:t>
      </w:r>
      <w:r w:rsidRPr="0068451E">
        <w:t>ypożyczalni bezpłatnie korzystać mogą wszyscy obywatele od lat 15.</w:t>
      </w:r>
    </w:p>
    <w:p w:rsidR="0068451E" w:rsidRPr="0068451E" w:rsidRDefault="0068451E" w:rsidP="0068451E">
      <w:pPr>
        <w:pStyle w:val="Akapitzlist"/>
        <w:numPr>
          <w:ilvl w:val="0"/>
          <w:numId w:val="1"/>
        </w:numPr>
      </w:pPr>
      <w:r w:rsidRPr="0068451E">
        <w:t xml:space="preserve"> Przy zapisie zgłaszający powinien:</w:t>
      </w:r>
    </w:p>
    <w:p w:rsidR="0068451E" w:rsidRDefault="0068451E" w:rsidP="0068451E">
      <w:pPr>
        <w:pStyle w:val="Akapitzlist"/>
        <w:numPr>
          <w:ilvl w:val="0"/>
          <w:numId w:val="2"/>
        </w:numPr>
      </w:pPr>
      <w:r w:rsidRPr="0068451E">
        <w:t>okazać dowód osobisty lub legitymację</w:t>
      </w:r>
      <w:r>
        <w:t xml:space="preserve"> szkolną w celu spisania danych</w:t>
      </w:r>
    </w:p>
    <w:p w:rsidR="0068451E" w:rsidRDefault="0068451E" w:rsidP="0068451E">
      <w:pPr>
        <w:pStyle w:val="Akapitzlist"/>
        <w:numPr>
          <w:ilvl w:val="0"/>
          <w:numId w:val="2"/>
        </w:numPr>
      </w:pPr>
      <w:r w:rsidRPr="0068451E">
        <w:t>własnoręcznym podpisem zobowiązać się do przestrzegania regulaminu</w:t>
      </w:r>
      <w:r>
        <w:t xml:space="preserve"> wypożyczalni dla Dorosł</w:t>
      </w:r>
      <w:r w:rsidRPr="0068451E">
        <w:t>ych,</w:t>
      </w:r>
    </w:p>
    <w:p w:rsidR="0068451E" w:rsidRDefault="0068451E" w:rsidP="0068451E">
      <w:pPr>
        <w:pStyle w:val="Akapitzlist"/>
        <w:numPr>
          <w:ilvl w:val="0"/>
          <w:numId w:val="2"/>
        </w:numPr>
      </w:pPr>
      <w:r w:rsidRPr="0068451E">
        <w:t>wyrazić zgodę na przetwarzanie danych osobowych, dane osobowe</w:t>
      </w:r>
    </w:p>
    <w:p w:rsidR="0068451E" w:rsidRDefault="0068451E" w:rsidP="0068451E">
      <w:pPr>
        <w:pStyle w:val="Akapitzlist"/>
        <w:numPr>
          <w:ilvl w:val="0"/>
          <w:numId w:val="2"/>
        </w:numPr>
      </w:pPr>
      <w:r w:rsidRPr="0068451E">
        <w:t>czytelników gromadzone i przechowywane przez Bibliotekę wykorzystywane</w:t>
      </w:r>
      <w:r>
        <w:t xml:space="preserve"> są wyłą</w:t>
      </w:r>
      <w:r w:rsidRPr="0068451E">
        <w:t>czn</w:t>
      </w:r>
      <w:r>
        <w:t>i</w:t>
      </w:r>
      <w:r w:rsidRPr="0068451E">
        <w:t>e do celów sta</w:t>
      </w:r>
      <w:r>
        <w:t xml:space="preserve">tystycznych oraz w sprawach związanych </w:t>
      </w:r>
      <w:r w:rsidRPr="0068451E">
        <w:t>z</w:t>
      </w:r>
      <w:r>
        <w:t xml:space="preserve"> </w:t>
      </w:r>
      <w:r w:rsidRPr="0068451E">
        <w:t>egzekwowaniem zwrotu wypożyczonych książek,</w:t>
      </w:r>
    </w:p>
    <w:p w:rsidR="0068451E" w:rsidRDefault="0068451E" w:rsidP="0068451E">
      <w:pPr>
        <w:pStyle w:val="Akapitzlist"/>
        <w:numPr>
          <w:ilvl w:val="0"/>
          <w:numId w:val="2"/>
        </w:numPr>
      </w:pPr>
      <w:r>
        <w:t>za osobę niepeł</w:t>
      </w:r>
      <w:r w:rsidRPr="0068451E">
        <w:t>noletnią odpowiadają i podpisują zobowiązania rodzice lub</w:t>
      </w:r>
      <w:r>
        <w:t xml:space="preserve"> </w:t>
      </w:r>
      <w:r w:rsidRPr="0068451E">
        <w:t>opiekunowie prawni,</w:t>
      </w:r>
    </w:p>
    <w:p w:rsidR="00D66748" w:rsidRDefault="0068451E" w:rsidP="0068451E">
      <w:pPr>
        <w:pStyle w:val="Akapitzlist"/>
        <w:numPr>
          <w:ilvl w:val="0"/>
          <w:numId w:val="2"/>
        </w:numPr>
      </w:pPr>
      <w:r w:rsidRPr="0068451E">
        <w:t>czytelnik zobowiązany jest informować Bibliotekę o wszelkich zmianach</w:t>
      </w:r>
      <w:r>
        <w:t xml:space="preserve"> </w:t>
      </w:r>
      <w:r w:rsidRPr="0068451E">
        <w:t>dotyczących szkoły, zatrudnienia, miejsca zamieszkania, nr telefonu, e-maila,</w:t>
      </w:r>
    </w:p>
    <w:p w:rsidR="00D66748" w:rsidRDefault="0068451E" w:rsidP="0068451E">
      <w:pPr>
        <w:pStyle w:val="Akapitzlist"/>
        <w:numPr>
          <w:ilvl w:val="0"/>
          <w:numId w:val="2"/>
        </w:numPr>
      </w:pPr>
      <w:r w:rsidRPr="0068451E">
        <w:t>bagaż podręczny należy pozostawić</w:t>
      </w:r>
      <w:r w:rsidR="00D66748">
        <w:t xml:space="preserve"> </w:t>
      </w:r>
      <w:r w:rsidRPr="0068451E">
        <w:t>miejscu wskazanym przez</w:t>
      </w:r>
      <w:r w:rsidR="00D66748">
        <w:t xml:space="preserve"> </w:t>
      </w:r>
      <w:r w:rsidRPr="0068451E">
        <w:t>Bibliotekarza,</w:t>
      </w:r>
    </w:p>
    <w:p w:rsidR="00D66748" w:rsidRDefault="0068451E" w:rsidP="0068451E">
      <w:pPr>
        <w:pStyle w:val="Akapitzlist"/>
        <w:numPr>
          <w:ilvl w:val="0"/>
          <w:numId w:val="2"/>
        </w:numPr>
      </w:pPr>
      <w:r w:rsidRPr="0068451E">
        <w:t>obowiązuje zakaz wprowadzania na teren Biblioteki rowerów, zwierząt oraz</w:t>
      </w:r>
      <w:r w:rsidR="00D66748">
        <w:t xml:space="preserve"> </w:t>
      </w:r>
      <w:r w:rsidRPr="0068451E">
        <w:t>używania telefonów komórkowych,</w:t>
      </w:r>
    </w:p>
    <w:p w:rsidR="00D66748" w:rsidRDefault="0068451E" w:rsidP="0068451E">
      <w:pPr>
        <w:pStyle w:val="Akapitzlist"/>
        <w:numPr>
          <w:ilvl w:val="0"/>
          <w:numId w:val="2"/>
        </w:numPr>
      </w:pPr>
      <w:r w:rsidRPr="0068451E">
        <w:t>na terenie Biblioteki obowiązuje zakaz palenia papierosów,</w:t>
      </w:r>
    </w:p>
    <w:p w:rsidR="00D66748" w:rsidRDefault="0068451E" w:rsidP="0068451E">
      <w:pPr>
        <w:pStyle w:val="Akapitzlist"/>
        <w:numPr>
          <w:ilvl w:val="0"/>
          <w:numId w:val="2"/>
        </w:numPr>
      </w:pPr>
      <w:r>
        <w:t>Z usług Biblioteki nie mogą</w:t>
      </w:r>
      <w:r w:rsidRPr="0068451E">
        <w:t xml:space="preserve"> korzystać osoby nietrzeźwe, będące pod</w:t>
      </w:r>
      <w:r w:rsidR="00D66748">
        <w:t xml:space="preserve"> </w:t>
      </w:r>
      <w:r w:rsidRPr="0068451E">
        <w:t>wpływem środków odurzających,</w:t>
      </w:r>
    </w:p>
    <w:p w:rsidR="0068451E" w:rsidRPr="0068451E" w:rsidRDefault="0068451E" w:rsidP="0068451E">
      <w:pPr>
        <w:pStyle w:val="Akapitzlist"/>
        <w:numPr>
          <w:ilvl w:val="0"/>
          <w:numId w:val="2"/>
        </w:numPr>
      </w:pPr>
      <w:r w:rsidRPr="0068451E">
        <w:t>Biblioteka nie ponosi odpowiedzialności za rzeczy pozostawione bez</w:t>
      </w:r>
      <w:r w:rsidR="00D66748">
        <w:t xml:space="preserve"> </w:t>
      </w:r>
      <w:r w:rsidRPr="0068451E">
        <w:t>nadzoru.</w:t>
      </w:r>
    </w:p>
    <w:p w:rsidR="0068451E" w:rsidRPr="0068451E" w:rsidRDefault="00D66748" w:rsidP="0068451E">
      <w:r>
        <w:t xml:space="preserve">II. </w:t>
      </w:r>
      <w:r w:rsidR="0068451E" w:rsidRPr="0068451E">
        <w:t>Wypożyczanie</w:t>
      </w:r>
    </w:p>
    <w:p w:rsidR="00D66748" w:rsidRDefault="0068451E" w:rsidP="0068451E">
      <w:pPr>
        <w:pStyle w:val="Akapitzlist"/>
        <w:numPr>
          <w:ilvl w:val="0"/>
          <w:numId w:val="4"/>
        </w:numPr>
      </w:pPr>
      <w:r w:rsidRPr="0068451E">
        <w:t>Wypożyczać można jednorazowo nie więcej niż 10 książek (w tym 3 nowości)</w:t>
      </w:r>
      <w:r w:rsidR="00D66748">
        <w:t xml:space="preserve"> </w:t>
      </w:r>
      <w:r>
        <w:t>na okres nie dł</w:t>
      </w:r>
      <w:r w:rsidRPr="0068451E">
        <w:t>uższy niż 35 dni.</w:t>
      </w:r>
    </w:p>
    <w:p w:rsidR="00D66748" w:rsidRDefault="0068451E" w:rsidP="0068451E">
      <w:pPr>
        <w:pStyle w:val="Akapitzlist"/>
        <w:numPr>
          <w:ilvl w:val="0"/>
          <w:numId w:val="4"/>
        </w:numPr>
      </w:pPr>
      <w:r w:rsidRPr="0068451E">
        <w:t>Biblioteka może przedłużyć termin zwrotu wypożyczonych książek, jeżeli nie</w:t>
      </w:r>
      <w:r w:rsidR="00D66748">
        <w:t xml:space="preserve"> </w:t>
      </w:r>
      <w:r w:rsidRPr="0068451E">
        <w:t>ma na nie zapotrzebowania ze strony innych Czytelników, lub termin ten</w:t>
      </w:r>
      <w:r w:rsidR="00D66748">
        <w:t xml:space="preserve"> </w:t>
      </w:r>
      <w:r w:rsidRPr="0068451E">
        <w:t>skrócić, jeżeli stanowią one szczególnie poszukiwaną pozycję</w:t>
      </w:r>
    </w:p>
    <w:p w:rsidR="00D66748" w:rsidRDefault="0068451E" w:rsidP="0068451E">
      <w:pPr>
        <w:pStyle w:val="Akapitzlist"/>
        <w:numPr>
          <w:ilvl w:val="0"/>
          <w:numId w:val="4"/>
        </w:numPr>
      </w:pPr>
      <w:r w:rsidRPr="0068451E">
        <w:t>Wypożyczenia oraz zwroty Czytelnik rejestruje u dyżurującego Bibliotekarza.</w:t>
      </w:r>
    </w:p>
    <w:p w:rsidR="00D66748" w:rsidRDefault="0068451E" w:rsidP="0068451E">
      <w:pPr>
        <w:pStyle w:val="Akapitzlist"/>
        <w:numPr>
          <w:ilvl w:val="0"/>
          <w:numId w:val="4"/>
        </w:numPr>
      </w:pPr>
      <w:r w:rsidRPr="0068451E">
        <w:t>Istnieje możliwoś</w:t>
      </w:r>
      <w:r>
        <w:t>ć ' dwukrotnego przedł</w:t>
      </w:r>
      <w:r w:rsidRPr="0068451E">
        <w:t>użenia terminu zwrotu książek:</w:t>
      </w:r>
      <w:r w:rsidR="00D66748">
        <w:t xml:space="preserve"> </w:t>
      </w:r>
      <w:r w:rsidRPr="0068451E">
        <w:t>czytelnik może to zrobić sam poprzez stronę internetową, osobiście w</w:t>
      </w:r>
      <w:r w:rsidR="00D66748">
        <w:t xml:space="preserve"> </w:t>
      </w:r>
      <w:r w:rsidRPr="0068451E">
        <w:t>Bibliotece, bądź telefonicznie.</w:t>
      </w:r>
    </w:p>
    <w:p w:rsidR="00D66748" w:rsidRDefault="00D66748" w:rsidP="00D66748">
      <w:pPr>
        <w:pStyle w:val="Akapitzlist"/>
      </w:pPr>
    </w:p>
    <w:p w:rsidR="0068451E" w:rsidRPr="0068451E" w:rsidRDefault="0068451E" w:rsidP="00D66748">
      <w:pPr>
        <w:pStyle w:val="Akapitzlist"/>
      </w:pPr>
      <w:r w:rsidRPr="0068451E">
        <w:t>Prolongata nie jest udzielana:</w:t>
      </w:r>
    </w:p>
    <w:p w:rsidR="00D66748" w:rsidRDefault="0068451E" w:rsidP="0068451E">
      <w:pPr>
        <w:pStyle w:val="Akapitzlist"/>
        <w:numPr>
          <w:ilvl w:val="0"/>
          <w:numId w:val="5"/>
        </w:numPr>
      </w:pPr>
      <w:r>
        <w:t>gdy czytelnik nie zwrócił</w:t>
      </w:r>
      <w:r w:rsidRPr="0068451E">
        <w:t xml:space="preserve"> w termin</w:t>
      </w:r>
      <w:r>
        <w:t>ie innych wypożyczonych materiał</w:t>
      </w:r>
      <w:r w:rsidRPr="0068451E">
        <w:t>ów</w:t>
      </w:r>
      <w:r w:rsidR="00D66748">
        <w:t xml:space="preserve"> </w:t>
      </w:r>
      <w:r w:rsidRPr="0068451E">
        <w:t>bibliotecznych,</w:t>
      </w:r>
    </w:p>
    <w:p w:rsidR="0068451E" w:rsidRPr="0068451E" w:rsidRDefault="0068451E" w:rsidP="0068451E">
      <w:pPr>
        <w:pStyle w:val="Akapitzlist"/>
        <w:numPr>
          <w:ilvl w:val="0"/>
          <w:numId w:val="5"/>
        </w:numPr>
      </w:pPr>
      <w:r w:rsidRPr="0068451E">
        <w:t xml:space="preserve">przypadku </w:t>
      </w:r>
      <w:r>
        <w:t>zapotrzebowania na dany materiał</w:t>
      </w:r>
      <w:r w:rsidRPr="0068451E">
        <w:t>.</w:t>
      </w:r>
    </w:p>
    <w:p w:rsidR="00D66748" w:rsidRDefault="00D66748">
      <w:r>
        <w:t xml:space="preserve">       </w:t>
      </w:r>
      <w:r w:rsidR="0068451E" w:rsidRPr="0068451E">
        <w:t>5. Bibliotekarz na prośbę czytelnika udziela i</w:t>
      </w:r>
      <w:r>
        <w:t xml:space="preserve">nformacji o książkach, pomaga w doborze literatury i  </w:t>
      </w:r>
      <w:r w:rsidR="0068451E" w:rsidRPr="0068451E">
        <w:t>korzystaniu z katalogu.</w:t>
      </w:r>
      <w:r w:rsidR="0068451E" w:rsidRPr="0068451E">
        <w:br/>
      </w:r>
      <w:r>
        <w:t xml:space="preserve">       </w:t>
      </w:r>
      <w:r w:rsidR="0068451E" w:rsidRPr="0068451E">
        <w:t>6. Czytelnicy mogą zarezerwować lub z</w:t>
      </w:r>
      <w:r w:rsidR="0068451E">
        <w:t>amówić materiał</w:t>
      </w:r>
      <w:r w:rsidR="0068451E" w:rsidRPr="0068451E">
        <w:t>y bibliotec</w:t>
      </w:r>
      <w:r>
        <w:t xml:space="preserve">zne za pośrednictwem </w:t>
      </w:r>
      <w:r w:rsidR="0068451E">
        <w:t>Internetu z</w:t>
      </w:r>
      <w:r w:rsidR="0068451E" w:rsidRPr="0068451E">
        <w:t xml:space="preserve"> dowolnego komputer</w:t>
      </w:r>
      <w:r>
        <w:t xml:space="preserve">a poprzez program SOWA. </w:t>
      </w:r>
      <w:r w:rsidR="0068451E">
        <w:t>Materiał</w:t>
      </w:r>
      <w:r>
        <w:t xml:space="preserve">y biblioteczne zarezerwowane i </w:t>
      </w:r>
      <w:r w:rsidR="0068451E" w:rsidRPr="0068451E">
        <w:t>za</w:t>
      </w:r>
      <w:r>
        <w:t xml:space="preserve">mówione oczekują w wypożyczalni </w:t>
      </w:r>
      <w:r w:rsidR="0068451E" w:rsidRPr="0068451E">
        <w:t>przez 10 dni.</w:t>
      </w:r>
      <w:r w:rsidR="0068451E" w:rsidRPr="0068451E">
        <w:br/>
      </w:r>
      <w:r>
        <w:t xml:space="preserve">       </w:t>
      </w:r>
      <w:r w:rsidR="0068451E" w:rsidRPr="0068451E">
        <w:t>7. Czytelnik jest zobowiązany do poszanowania książek będących własn</w:t>
      </w:r>
      <w:r>
        <w:t xml:space="preserve">ością Biblioteki, </w:t>
      </w:r>
      <w:r w:rsidR="0068451E" w:rsidRPr="0068451E">
        <w:t>zauważone uszkodzenia książki należy zgłosić Bibliotekarz</w:t>
      </w:r>
      <w:r w:rsidR="0068451E">
        <w:t>owi.</w:t>
      </w:r>
      <w:r w:rsidR="0068451E">
        <w:br/>
      </w:r>
      <w:r>
        <w:t xml:space="preserve">       </w:t>
      </w:r>
      <w:r w:rsidR="0068451E">
        <w:t>8. Jeżeli czytelnik zagubił</w:t>
      </w:r>
      <w:r w:rsidR="0068451E" w:rsidRPr="0068451E">
        <w:t xml:space="preserve"> lub zniszczył książkę </w:t>
      </w:r>
      <w:r>
        <w:t xml:space="preserve">zobowiązany jest do naprawienia </w:t>
      </w:r>
      <w:r w:rsidR="0068451E" w:rsidRPr="0068451E">
        <w:t>wyrządzonej</w:t>
      </w:r>
      <w:r>
        <w:t xml:space="preserve"> </w:t>
      </w:r>
      <w:r w:rsidR="0068451E" w:rsidRPr="0068451E">
        <w:t>szkody:</w:t>
      </w:r>
      <w:r w:rsidR="0068451E" w:rsidRPr="0068451E">
        <w:br/>
      </w:r>
      <w:r>
        <w:t xml:space="preserve">       </w:t>
      </w:r>
      <w:r w:rsidR="0068451E" w:rsidRPr="0068451E">
        <w:t>a) dostarczyć pozycję tego</w:t>
      </w:r>
      <w:r w:rsidR="0068451E">
        <w:t xml:space="preserve"> samego autora, o tym samym tytule i </w:t>
      </w:r>
      <w:r w:rsidR="0068451E" w:rsidRPr="0068451E">
        <w:t>tej samej</w:t>
      </w:r>
      <w:r>
        <w:t xml:space="preserve"> </w:t>
      </w:r>
      <w:r w:rsidR="0068451E" w:rsidRPr="0068451E">
        <w:t>dacie wydania,</w:t>
      </w:r>
      <w:r w:rsidR="0068451E" w:rsidRPr="0068451E">
        <w:br/>
      </w:r>
      <w:r>
        <w:lastRenderedPageBreak/>
        <w:t xml:space="preserve">       </w:t>
      </w:r>
      <w:r w:rsidR="0068451E" w:rsidRPr="0068451E">
        <w:t>b) dostarczyć po uzgodnieniu z Bibliotekarze</w:t>
      </w:r>
      <w:r>
        <w:t xml:space="preserve">m pozycję o innym tytule, z tej samej dziedziny </w:t>
      </w:r>
      <w:r w:rsidR="0068451E" w:rsidRPr="0068451E">
        <w:t>wiedzy lub innej przydatn</w:t>
      </w:r>
      <w:r w:rsidR="0068451E">
        <w:t>ej dla Biblioteki,</w:t>
      </w:r>
      <w:r w:rsidR="0068451E">
        <w:br/>
      </w:r>
      <w:r>
        <w:t xml:space="preserve">       </w:t>
      </w:r>
      <w:bookmarkStart w:id="0" w:name="_GoBack"/>
      <w:bookmarkEnd w:id="0"/>
      <w:r w:rsidR="0068451E">
        <w:t>c) uiścić opł</w:t>
      </w:r>
      <w:r w:rsidR="0068451E" w:rsidRPr="0068451E">
        <w:t>atę, której wysokość ustala Bibliot</w:t>
      </w:r>
      <w:r>
        <w:t xml:space="preserve">ekarz w zależności od aktualnej </w:t>
      </w:r>
      <w:r w:rsidR="0068451E" w:rsidRPr="0068451E">
        <w:t>wartości książ</w:t>
      </w:r>
      <w:r>
        <w:t xml:space="preserve">ki na </w:t>
      </w:r>
      <w:r w:rsidR="0068451E" w:rsidRPr="0068451E">
        <w:t>rynku</w:t>
      </w:r>
      <w:r w:rsidR="0068451E" w:rsidRPr="0068451E">
        <w:br/>
      </w:r>
      <w:r>
        <w:t xml:space="preserve">      </w:t>
      </w:r>
      <w:r w:rsidR="0068451E" w:rsidRPr="0068451E">
        <w:t xml:space="preserve">9. </w:t>
      </w:r>
      <w:r w:rsidR="0068451E">
        <w:t>Z</w:t>
      </w:r>
      <w:r w:rsidR="0068451E" w:rsidRPr="0068451E">
        <w:t>a przetrzymywanie książek wypożyczonych ponad ustalon</w:t>
      </w:r>
      <w:r>
        <w:t xml:space="preserve">y termin,( tj. 35 dni </w:t>
      </w:r>
      <w:r w:rsidR="0068451E">
        <w:t>bez przedł</w:t>
      </w:r>
      <w:r w:rsidR="0068451E" w:rsidRPr="0068451E">
        <w:t>użenia + dwie prolongaty p</w:t>
      </w:r>
      <w:r>
        <w:t xml:space="preserve">o 35 dni, czyli maksymalny czas </w:t>
      </w:r>
      <w:r w:rsidR="0068451E" w:rsidRPr="0068451E">
        <w:t>wypożyczenia może wynieść</w:t>
      </w:r>
      <w:r w:rsidR="0068451E">
        <w:t xml:space="preserve"> 105 dni) Biblioteka pobiera opł</w:t>
      </w:r>
      <w:r w:rsidR="0068451E" w:rsidRPr="0068451E">
        <w:t>aty u</w:t>
      </w:r>
      <w:r w:rsidR="0068451E">
        <w:t>stalone w</w:t>
      </w:r>
      <w:r>
        <w:t xml:space="preserve"> </w:t>
      </w:r>
      <w:r w:rsidR="0068451E" w:rsidRPr="0068451E">
        <w:t>Ce</w:t>
      </w:r>
      <w:r w:rsidR="0068451E">
        <w:t>nniku Opł</w:t>
      </w:r>
      <w:r w:rsidR="0068451E" w:rsidRPr="0068451E">
        <w:t>at.</w:t>
      </w:r>
      <w:r w:rsidR="0068451E" w:rsidRPr="0068451E">
        <w:br/>
      </w:r>
      <w:r>
        <w:t xml:space="preserve">    </w:t>
      </w:r>
      <w:r w:rsidR="0068451E" w:rsidRPr="0068451E">
        <w:t>10. Czytelnik ponosi koszty upomnienia pisemnego.</w:t>
      </w:r>
      <w:r w:rsidR="0068451E" w:rsidRPr="0068451E">
        <w:br/>
      </w:r>
      <w:r>
        <w:t xml:space="preserve">    </w:t>
      </w:r>
      <w:r w:rsidR="0068451E" w:rsidRPr="0068451E">
        <w:t xml:space="preserve">11. Jeżeli czytelnik mimo upomnień wysyłanych </w:t>
      </w:r>
      <w:r>
        <w:t xml:space="preserve">przez Bibliotekę odmawia zwrotu książek lub </w:t>
      </w:r>
      <w:r w:rsidR="0068451E" w:rsidRPr="0068451E">
        <w:t>uiszczenia opłat Bibli</w:t>
      </w:r>
      <w:r>
        <w:t xml:space="preserve">oteka ma prawo wstrzymać dalsze </w:t>
      </w:r>
      <w:r w:rsidR="0068451E" w:rsidRPr="0068451E">
        <w:t>wypożyczenia i dochodzić swych roszczeń zgodnie z</w:t>
      </w:r>
      <w:r>
        <w:t xml:space="preserve"> przepisami prawa. </w:t>
      </w:r>
    </w:p>
    <w:p w:rsidR="00744E67" w:rsidRDefault="0068451E">
      <w:r w:rsidRPr="0068451E">
        <w:t>Biblioteka nie ma obowiązku przypominać czytelnikom o terminie zwrotu książek.</w:t>
      </w:r>
    </w:p>
    <w:sectPr w:rsidR="0074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9E2"/>
    <w:multiLevelType w:val="hybridMultilevel"/>
    <w:tmpl w:val="913EA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27B3"/>
    <w:multiLevelType w:val="hybridMultilevel"/>
    <w:tmpl w:val="4B76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2509"/>
    <w:multiLevelType w:val="hybridMultilevel"/>
    <w:tmpl w:val="E2F6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040CE"/>
    <w:multiLevelType w:val="hybridMultilevel"/>
    <w:tmpl w:val="C928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CFA"/>
    <w:multiLevelType w:val="hybridMultilevel"/>
    <w:tmpl w:val="E1565E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E"/>
    <w:rsid w:val="0068451E"/>
    <w:rsid w:val="00744E67"/>
    <w:rsid w:val="00D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0DE5"/>
  <w15:chartTrackingRefBased/>
  <w15:docId w15:val="{92B0FBE4-D0BB-440E-A14D-0D6BBE5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EE52-2BEC-4353-A511-470B00EC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2023-08-28T15:18:00Z</dcterms:created>
  <dcterms:modified xsi:type="dcterms:W3CDTF">2023-08-28T15:37:00Z</dcterms:modified>
</cp:coreProperties>
</file>